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B74" w:rsidRPr="002E10DF" w:rsidRDefault="00C36B74" w:rsidP="00C36B74">
      <w:pPr>
        <w:jc w:val="center"/>
        <w:rPr>
          <w:sz w:val="76"/>
          <w:szCs w:val="76"/>
        </w:rPr>
      </w:pPr>
      <w:r w:rsidRPr="002E10DF">
        <w:rPr>
          <w:sz w:val="76"/>
          <w:szCs w:val="76"/>
          <w:rtl/>
        </w:rPr>
        <w:t>هيبوليتوس ـ كورسات علم الآباء ـ السنة الثانية ـ المحاضرة الخامسة</w:t>
      </w:r>
    </w:p>
    <w:p w:rsidR="00C36B74" w:rsidRPr="003E5629" w:rsidRDefault="00C36B74" w:rsidP="00C36B74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152400" cy="152400"/>
            <wp:effectExtent l="19050" t="0" r="0" b="0"/>
            <wp:docPr id="1" name="Picture 1" descr="postdate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stdateicon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629">
        <w:rPr>
          <w:sz w:val="32"/>
          <w:szCs w:val="32"/>
          <w:rtl/>
        </w:rPr>
        <w:t>نشر</w:t>
      </w:r>
      <w:r w:rsidRPr="003E5629">
        <w:rPr>
          <w:sz w:val="32"/>
          <w:szCs w:val="32"/>
        </w:rPr>
        <w:t xml:space="preserve"> 16 </w:t>
      </w:r>
      <w:r w:rsidRPr="003E5629">
        <w:rPr>
          <w:sz w:val="32"/>
          <w:szCs w:val="32"/>
          <w:rtl/>
        </w:rPr>
        <w:t>نوفمبر, 2011</w:t>
      </w:r>
      <w:r w:rsidRPr="003E5629">
        <w:rPr>
          <w:sz w:val="32"/>
          <w:szCs w:val="32"/>
        </w:rPr>
        <w:t xml:space="preserve"> | </w:t>
      </w:r>
      <w:r>
        <w:rPr>
          <w:noProof/>
          <w:sz w:val="32"/>
          <w:szCs w:val="32"/>
        </w:rPr>
        <w:drawing>
          <wp:inline distT="0" distB="0" distL="0" distR="0">
            <wp:extent cx="171450" cy="171450"/>
            <wp:effectExtent l="19050" t="0" r="0" b="0"/>
            <wp:docPr id="2" name="Picture 2" descr="postauthoric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stauthoricon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E5629">
        <w:rPr>
          <w:sz w:val="32"/>
          <w:szCs w:val="32"/>
          <w:rtl/>
        </w:rPr>
        <w:t>بواسطة</w:t>
      </w:r>
      <w:r w:rsidRPr="003E5629">
        <w:rPr>
          <w:sz w:val="32"/>
          <w:szCs w:val="32"/>
        </w:rPr>
        <w:t xml:space="preserve"> </w:t>
      </w:r>
      <w:hyperlink r:id="rId6" w:tooltip="عرض المواضيع حسب د. ميشيل بديع عبد الملك" w:history="1">
        <w:r w:rsidRPr="003E5629">
          <w:rPr>
            <w:rStyle w:val="Hyperlink"/>
            <w:sz w:val="32"/>
            <w:szCs w:val="32"/>
            <w:rtl/>
          </w:rPr>
          <w:t>د. ميشيل بديع عبد الملك</w:t>
        </w:r>
      </w:hyperlink>
    </w:p>
    <w:p w:rsidR="00C36B74" w:rsidRPr="003E5629" w:rsidRDefault="00C36B74" w:rsidP="00C36B74">
      <w:pPr>
        <w:rPr>
          <w:sz w:val="32"/>
          <w:szCs w:val="32"/>
        </w:rPr>
      </w:pPr>
      <w:r w:rsidRPr="003E5629">
        <w:rPr>
          <w:sz w:val="32"/>
          <w:szCs w:val="32"/>
          <w:rtl/>
        </w:rPr>
        <w:t>وُلِدَ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في ساردينيا بين عامي 170/175. ثم رُسم كاهنًا، وكان تلميذًا للقديس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ايريناوس، وقد تقابل مع أوريجينوس عام 212 في مدينة روما. وقد ألقى عظة في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حضرة أوريجينوس بعنوان ” إجلال وتسبيح للسيد مخلصا “. وقد اتبع خطوات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ايريناوس في محاربة الهرطقات التي كانت منتشرة في ذلك الوقت والتي قاومها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ايريناوس بشدة. كان قد نشب سوء تفاهم بين هيبوليتوس وأسقفه كاليستوس حينما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حاول كاليستوس تسهيل الأمور أمام الراجعين للإيمان بعد ارتدادهم عنه لسبب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الاضطهادات العنيفة، إذ أن هيبوليتوس ثار ثورة عارمة ضد البابا واتهمه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بالليونة التي ستهوي بالكنيسة وتقاليدها الرسولية إلى الحضيض. على أثر ذلك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تفاقمت الأمور بين الكاهن وأسقفه البابا كاليستوس، والتف حول هيبوليتوس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جماعة من كنيسة روما وانفصلوا عنها واختاروه أسقفًا،</w:t>
      </w:r>
    </w:p>
    <w:p w:rsidR="00C36B74" w:rsidRPr="003E5629" w:rsidRDefault="00C36B74" w:rsidP="00C36B74">
      <w:pPr>
        <w:rPr>
          <w:sz w:val="32"/>
          <w:szCs w:val="32"/>
        </w:rPr>
      </w:pPr>
      <w:proofErr w:type="gramStart"/>
      <w:r w:rsidRPr="003E5629">
        <w:rPr>
          <w:sz w:val="32"/>
          <w:szCs w:val="32"/>
        </w:rPr>
        <w:t>,</w:t>
      </w:r>
      <w:r w:rsidRPr="003E5629">
        <w:rPr>
          <w:sz w:val="32"/>
          <w:szCs w:val="32"/>
          <w:rtl/>
        </w:rPr>
        <w:t>اصبح</w:t>
      </w:r>
      <w:proofErr w:type="gramEnd"/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بذلك أول من يسميهم التاريخ ” أضداد البابا “. واستمر هذا الانشقاق قائمًا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إلى أن تقابل كل من البابا بونتينوس (230ـ235) وهيبوليتوس في المنفى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وتصالحا. وفي سنة 235 استقال بونتينوس ليسمح للكنيسة أن تختار خليفة له،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كما أن هيبوليتوس تنازل عن منصبه وموقفه واتحدت الكنيسة الرومانية وتبددت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الغيوم التي انتشرت في سمائها وانتُخب أنتيروس</w:t>
      </w:r>
      <w:r w:rsidRPr="003E5629">
        <w:rPr>
          <w:sz w:val="32"/>
          <w:szCs w:val="32"/>
        </w:rPr>
        <w:t xml:space="preserve"> </w:t>
      </w:r>
      <w:proofErr w:type="spellStart"/>
      <w:r w:rsidRPr="003E5629">
        <w:rPr>
          <w:sz w:val="32"/>
          <w:szCs w:val="32"/>
        </w:rPr>
        <w:t>Anteros</w:t>
      </w:r>
      <w:proofErr w:type="spellEnd"/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بابا لها. تنيح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هيبوليتوس في عام 250. كتاباته: 1 ـ من أهم كتاباته هي مجموعة الكتب التي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تُسمّى ” رفض كل الهرطقات “، والتي يبلغ عددها عشرة، ولكن ضاع الكتابان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الثاني والثالث. 2 ـ كتاب الـ</w:t>
      </w:r>
      <w:r w:rsidRPr="003E5629">
        <w:rPr>
          <w:sz w:val="32"/>
          <w:szCs w:val="32"/>
        </w:rPr>
        <w:t xml:space="preserve"> </w:t>
      </w:r>
      <w:proofErr w:type="spellStart"/>
      <w:r w:rsidRPr="003E5629">
        <w:rPr>
          <w:sz w:val="32"/>
          <w:szCs w:val="32"/>
        </w:rPr>
        <w:t>Syntagma</w:t>
      </w:r>
      <w:proofErr w:type="spellEnd"/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حيث يذكر حوالي 32 هرطقة. 3 ـ ” ضد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المسيح ” وهو الكتاب العقائدي الوحيد الذي وصلنا لهيبوليتوس كاملاً. وقد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شرح في هذا الكتاب الكيفية التي سيأتي بها ضد المسيح، من هو ضد المسيح، وفي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أي وقت سيأتي. 4 ـ كتب تفسيرية للعهدين، وكان يتبع في تفسيره المنهج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الرمزي لمدرسة الأسكندرية. ويُعتبر هيبوليتوس هو الوحيد الذي أعطى لنا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تفسيرًا لسفر دانيال، وقد اهتم بتحديد التواريخ التي لم يسبق أن ذكرها أحد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من الآباء، فهو يظن أن المسيح وُلد يوم الأربعاء 25 ديسمبر في السنة 42 من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حكم أغسطس قيصر، وأنه مات في 25 أبريل. 5 ـ كتاب عن الفصح. 6 ـ كتب وعظية. 7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 xml:space="preserve">ـ عظات أو تعاليم ضد الهراطقة. </w:t>
      </w:r>
      <w:r w:rsidRPr="003E5629">
        <w:rPr>
          <w:sz w:val="32"/>
          <w:szCs w:val="32"/>
          <w:rtl/>
        </w:rPr>
        <w:lastRenderedPageBreak/>
        <w:t>8 ـ كتاب ضد اليهود. 9 ـ كتاب التقليد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الرسولي، وهذا الكتاب يحتل أهمية كبيرة بعد الدسقولية، حيث يصف نظام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الكنيسة الأولي من حيث العشاء الرباني، والمعمودية، والدرجات الكهنوتية</w:t>
      </w:r>
      <w:r w:rsidRPr="003E5629">
        <w:rPr>
          <w:sz w:val="32"/>
          <w:szCs w:val="32"/>
        </w:rPr>
        <w:t xml:space="preserve">. </w:t>
      </w:r>
      <w:r w:rsidRPr="003E5629">
        <w:rPr>
          <w:sz w:val="32"/>
          <w:szCs w:val="32"/>
          <w:rtl/>
        </w:rPr>
        <w:t>تعاليم هيبوليتوس</w:t>
      </w:r>
      <w:r w:rsidRPr="003E5629">
        <w:rPr>
          <w:sz w:val="32"/>
          <w:szCs w:val="32"/>
        </w:rPr>
        <w:t xml:space="preserve">: I </w:t>
      </w:r>
      <w:r w:rsidRPr="003E5629">
        <w:rPr>
          <w:sz w:val="32"/>
          <w:szCs w:val="32"/>
          <w:rtl/>
        </w:rPr>
        <w:t>فكرة اللوغوس أو المسيح عند هيبوليتوس تتلخص في أن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ظهور اللوغوس كانت عملية تطورية مرت بعدة مراحل: 1 ـ المرحلة الأولى: منذ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البدء وقبل الخليقة كان الله وحيدًا مع ذاته، ولكنه لم يكن وحيدًا لأن الله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لم يتجرد من التفكير والعقل والحكمة والطاقة. فكان الله وحيدًا، وفي نفس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الوقت “جمعًا” بمعنى أن الفكر أو العقل (اللوغوس) كان فيه، كان في داخله،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ففي البداية وقبل بداية كل البدايات كان الله وحيدًا، ولكن في حقيقة الأمر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كان اللوغوس ملازمًا له. فاللوغوس كان في الله مثل الفكر في الإنسان. وبما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أن الله موجود قبل كل الوجود فاللوغوس موجود أيضًا قبل كل الوجود ومساوٍ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لله في الأزلية الله ولم يوجد وقت ما لم يكن اللوغوس غير موجود فيه، لأنه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لا يمكن أن نتصور الله بلا حكمة أو عقل لأن اللوغوس هو فكر الله، هو العقل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الذي كان ساكنًا فيه بطريقة غير منظورة. المرحلة الأولي كان الكلمة أو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اللوغوس كفكر الله أو الله مفكرًا. 2 ـ المرحلة الثانية: الله المفكر بعلمه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السابق خلق العالم وبدأ التنفيذ بتكليف اللوغوس بالقيام بهذه العملية،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ولكي يقوم اللوغوس بعملية الخلق مع الله، فقد أخرجه الله من ذاته خارجًا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عنه. فهذا الفكر الداخلي الذي كان كامنًا في الله أصبح بعد عملية الولادة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وقبل الخليقة حقيقة منظورة معروفة خارجًا عن الله. هذا الفكر الذي صدر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خارجًا من الله هو اللوغوس، وبما أنه صادر من جوهر الله نفسه فهو إذن بكره،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وهو أيضًا الله، فهو النور الخارج من النور والشعاع الخارج من الشعاع</w:t>
      </w:r>
      <w:r w:rsidRPr="003E5629">
        <w:rPr>
          <w:sz w:val="32"/>
          <w:szCs w:val="32"/>
        </w:rPr>
        <w:t xml:space="preserve">. </w:t>
      </w:r>
      <w:r w:rsidRPr="003E5629">
        <w:rPr>
          <w:sz w:val="32"/>
          <w:szCs w:val="32"/>
          <w:rtl/>
        </w:rPr>
        <w:t>فالله كان يملك في داخله اللوغوس في وقت ما قبل الخليقة، ولكنه خرج من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داخله كصوت أو كنور أو كشعاع. وعندئذٍ أصبح فكر الله الذي كان مخفيًا فيه،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حقيقة صادرة منه. فقبل هذه العملية، أي عملية اللفظ أو الولادة، لم يكن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اللوغوس إلاّ فكرًا في داخل الله، أما بعد عملية الصدور أو الخروج أصبح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اللوغوس خارجًا بالنسبة لله أو أمامه يراه وجهًا لوجه. وبعد الخليقة صار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منظورًا وملموسًا ليس فقط لله بل منظورًا أيضًا من الخلائق. فبعد الخليقة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يقوم اللوغوس بدور آخر هو العناية والقيادة، فهو يعمل على تنفيذ إرادة الله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ويقود البشر للطريق الصحيح، وظهر للآباء والأنبياء في العهد القديم. وقد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سمّى هيبوليتوس هذه المرحلة التي يتراءى فيها اللوغوس أو الكلمة لبعض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الأنبياء أو الآباء أنها مرحلة</w:t>
      </w:r>
      <w:r w:rsidRPr="003E5629">
        <w:rPr>
          <w:sz w:val="32"/>
          <w:szCs w:val="32"/>
        </w:rPr>
        <w:t xml:space="preserve"> (Logos- </w:t>
      </w:r>
      <w:proofErr w:type="spellStart"/>
      <w:r w:rsidRPr="003E5629">
        <w:rPr>
          <w:sz w:val="32"/>
          <w:szCs w:val="32"/>
        </w:rPr>
        <w:t>Asarkos</w:t>
      </w:r>
      <w:proofErr w:type="spellEnd"/>
      <w:r w:rsidRPr="003E5629">
        <w:rPr>
          <w:sz w:val="32"/>
          <w:szCs w:val="32"/>
        </w:rPr>
        <w:t>) (</w:t>
      </w:r>
      <w:r w:rsidRPr="003E5629">
        <w:rPr>
          <w:sz w:val="32"/>
          <w:szCs w:val="32"/>
          <w:rtl/>
        </w:rPr>
        <w:t>الكلمة قبل التجسد</w:t>
      </w:r>
      <w:r w:rsidRPr="003E5629">
        <w:rPr>
          <w:sz w:val="32"/>
          <w:szCs w:val="32"/>
        </w:rPr>
        <w:t xml:space="preserve">). </w:t>
      </w:r>
      <w:r w:rsidRPr="003E5629">
        <w:rPr>
          <w:sz w:val="32"/>
          <w:szCs w:val="32"/>
          <w:rtl/>
        </w:rPr>
        <w:t>المرحلة الثالثة: فيها يشارك اللوغوس البشر حياتهم مشاركة كاملة حقيقية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ويأخذ جسدًا ويصبح</w:t>
      </w:r>
      <w:r w:rsidRPr="003E5629">
        <w:rPr>
          <w:sz w:val="32"/>
          <w:szCs w:val="32"/>
        </w:rPr>
        <w:t xml:space="preserve"> Logos – </w:t>
      </w:r>
      <w:proofErr w:type="spellStart"/>
      <w:r w:rsidRPr="003E5629">
        <w:rPr>
          <w:sz w:val="32"/>
          <w:szCs w:val="32"/>
        </w:rPr>
        <w:t>Sarx</w:t>
      </w:r>
      <w:proofErr w:type="spellEnd"/>
      <w:r w:rsidRPr="003E5629">
        <w:rPr>
          <w:sz w:val="32"/>
          <w:szCs w:val="32"/>
        </w:rPr>
        <w:t xml:space="preserve"> (</w:t>
      </w:r>
      <w:r w:rsidRPr="003E5629">
        <w:rPr>
          <w:sz w:val="32"/>
          <w:szCs w:val="32"/>
          <w:rtl/>
        </w:rPr>
        <w:t>كلمة متجسد). بهذه النظرية أراد هيبوليتوس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أن يهدم تعاليم “المودالزم” الذين اعتقدوا أن الآب والابن والروح القدس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ليسوا ثلاثة أقانيم بل ثلاث هيئات أو طرق أظهر الله فيها نفسه. ولكي يهدم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 xml:space="preserve">هيبوليتوس هذه </w:t>
      </w:r>
      <w:r w:rsidRPr="003E5629">
        <w:rPr>
          <w:sz w:val="32"/>
          <w:szCs w:val="32"/>
          <w:rtl/>
        </w:rPr>
        <w:lastRenderedPageBreak/>
        <w:t>النظرية فقد شدّد على التمييز بين الأقانيم، فهؤلاء الثلاثة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هم جوهر واحد، ولكنهم ليسوا أقنومًا واحدًا بل ثلاثة أقانيم: آب وابن وروح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قدس. الأخطاء التي انزلق فيها هيبوليتوس: 1 ـ اعتقاده بعملية النمو أو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التطور في شخص اللوغوس. فبالرغم من اعتراف هيبوليتوس بأزلية اللوغوس، إلاّ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أنه يعترف بوجود نوع من النمو والتطور أو التغيير في اللاهوت نفسه. 2 ـ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تعليمه بأن ميلاد اللوغوس هو عملية حرة وليست عملية حتمية عضوية، مثل خلق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الله للخليقة، وقد قال: ” … لو أراد الله أن يجعلك إلهًا لاستطاع ذلك وهناك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مثال الكلمة (اللوغوس)…” . 3 ـ يعتقد هيبوليتوس أن اللوغوس لم يسمى ابنًا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لله بطريقة صحيحة إلاّ بعد التجسد (أي بعد الميلاد من العذراء). صحيح أن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عملية خروج اللوغوس من الله هي عملية ولادة واللوغوس يُدعى ابنًا بعد صدوره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من الآب، إلاّ أن عملية الولادة هذه لم تكن عملية ولادة كاملة إلاّ بعد أو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وُلِدَ من العذراء مريم بطريقة منظورة ملموسة معروفة، وبهذه الطريقة أصبح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اللوغوس ابنًا لله. 4 ـ وقع في خطأ تعليم الـ</w:t>
      </w:r>
      <w:r w:rsidRPr="003E5629">
        <w:rPr>
          <w:sz w:val="32"/>
          <w:szCs w:val="32"/>
        </w:rPr>
        <w:t xml:space="preserve"> </w:t>
      </w:r>
      <w:proofErr w:type="spellStart"/>
      <w:r w:rsidRPr="003E5629">
        <w:rPr>
          <w:sz w:val="32"/>
          <w:szCs w:val="32"/>
        </w:rPr>
        <w:t>Subordinatianism</w:t>
      </w:r>
      <w:proofErr w:type="spellEnd"/>
      <w:r w:rsidRPr="003E5629">
        <w:rPr>
          <w:sz w:val="32"/>
          <w:szCs w:val="32"/>
        </w:rPr>
        <w:t xml:space="preserve"> “</w:t>
      </w:r>
      <w:r w:rsidRPr="003E5629">
        <w:rPr>
          <w:sz w:val="32"/>
          <w:szCs w:val="32"/>
          <w:rtl/>
        </w:rPr>
        <w:t>التابعية</w:t>
      </w:r>
      <w:r w:rsidRPr="003E5629">
        <w:rPr>
          <w:sz w:val="32"/>
          <w:szCs w:val="32"/>
        </w:rPr>
        <w:t xml:space="preserve">”. </w:t>
      </w:r>
      <w:r w:rsidRPr="003E5629">
        <w:rPr>
          <w:sz w:val="32"/>
          <w:szCs w:val="32"/>
          <w:rtl/>
        </w:rPr>
        <w:t>فلكي يميز التمايز الأقنومي بين الآب والابن والروح القدس، قال إن اللوغوس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ليس فقط أقنومًا متميزًا عن الآب ولكنه أقل منه. لأنه ما هو إلاّ صوت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الآب، وما هو إلاّ إنعكاس للنور السماوي… ومع أنه لا يوجد انقسام في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اللاهوت فهو يختلف عن الآب، ويقول هيبوليتوس في شرحه لعملية الولادة</w:t>
      </w:r>
      <w:r w:rsidRPr="003E5629">
        <w:rPr>
          <w:sz w:val="32"/>
          <w:szCs w:val="32"/>
        </w:rPr>
        <w:t xml:space="preserve">: ” </w:t>
      </w:r>
      <w:r w:rsidRPr="003E5629">
        <w:rPr>
          <w:sz w:val="32"/>
          <w:szCs w:val="32"/>
          <w:rtl/>
        </w:rPr>
        <w:t>هكذا ظهر آخر ” صادرًا عنه (عن الله). هو بالطبع لا يقصد هنا إلهين بل كما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يقول لا يوجد إلاّ نور الأنوار</w:t>
      </w:r>
      <w:r w:rsidRPr="003E5629">
        <w:rPr>
          <w:sz w:val="32"/>
          <w:szCs w:val="32"/>
        </w:rPr>
        <w:t xml:space="preserve">. II </w:t>
      </w:r>
      <w:r w:rsidRPr="003E5629">
        <w:rPr>
          <w:sz w:val="32"/>
          <w:szCs w:val="32"/>
          <w:rtl/>
        </w:rPr>
        <w:t>تعاليم عن الإفخارستيا: 1 ـ في عظته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الفصحية يوضح الاتجاه السري التقليدي فيما يختص بدم خروف الفصح: [ إن الدم</w:t>
      </w:r>
      <w:r w:rsidRPr="003E5629">
        <w:rPr>
          <w:sz w:val="32"/>
          <w:szCs w:val="32"/>
        </w:rPr>
        <w:t xml:space="preserve"> (</w:t>
      </w:r>
      <w:r w:rsidRPr="003E5629">
        <w:rPr>
          <w:sz w:val="32"/>
          <w:szCs w:val="32"/>
          <w:rtl/>
        </w:rPr>
        <w:t>دم خروف الفصح) عندما مُسحت به أبواب البيوت كعلامة صار هو السر</w:t>
      </w:r>
      <w:r w:rsidRPr="003E5629">
        <w:rPr>
          <w:sz w:val="32"/>
          <w:szCs w:val="32"/>
        </w:rPr>
        <w:t xml:space="preserve"> </w:t>
      </w:r>
      <w:proofErr w:type="spellStart"/>
      <w:r w:rsidRPr="003E5629">
        <w:rPr>
          <w:sz w:val="32"/>
          <w:szCs w:val="32"/>
        </w:rPr>
        <w:t>Mysteriou</w:t>
      </w:r>
      <w:proofErr w:type="spellEnd"/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القائم في ختم دم المسيح، نعم إن هذه العلامة لم تكن هي ذات الحقيقة بعد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ولكنها مثال</w:t>
      </w:r>
      <w:r w:rsidRPr="003E5629">
        <w:rPr>
          <w:sz w:val="32"/>
          <w:szCs w:val="32"/>
        </w:rPr>
        <w:t xml:space="preserve"> Typos </w:t>
      </w:r>
      <w:r w:rsidRPr="003E5629">
        <w:rPr>
          <w:sz w:val="32"/>
          <w:szCs w:val="32"/>
          <w:rtl/>
        </w:rPr>
        <w:t>للحقيقة الآتية!، إن كل الذين يأخذون هذا الدم ينطبع على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نفوسهم، كما حدث وانطبع على بيوت اليهود عندما مسحوا به كأمر الناموس، فكل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الذين (أخذوا هذه المسحة) يعبر عنهم الهلاك. فالدم كعلامة هو للخلاص، كما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كانت على البيوت كذلك على النفوس، لأن النفوس بالإيمان وبالروح القدس ما هي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إلاّ بيوت (هياكل) مقدسة. هذا هو سر البصخة العامة للعالم كله]. من هذا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نرى أن انطباع دم المسيح على النفس البشرية كعلامة صليب تقدس النفس، وعلامة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الصليب بدم المسيح لا يمكن أن تتم كختم دموى على النفس إلاّ بالمعمودية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والإفخارستيا معًا. وقد أسمى هيبوليتوس ختم الصليب بدم المسيح الذي ينطبع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على النفس باسم “سر البصخة” أو “السر الفصحي” الذي يعنى عبور الهلاك عن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النفس. 2 ـ يشير هيبوليتوس إلى علاقة الإفخارستيا بخروف الفصح: [ أنتم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تأكلون في بيت واحد لأننا مجمع واحد، كنيسة واحدة، حيث يؤكل الجسد المقدس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 xml:space="preserve">الذي للمسيح]. هيبوليتوس يري أن الإفخارستيا هي عامل </w:t>
      </w:r>
      <w:r w:rsidRPr="003E5629">
        <w:rPr>
          <w:sz w:val="32"/>
          <w:szCs w:val="32"/>
          <w:rtl/>
        </w:rPr>
        <w:lastRenderedPageBreak/>
        <w:t>أساسي لجعل المؤمنين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عائلة (بيت) واحدة، ثم هي عامل أساسي ليجعل الجماعة المتفرقة مجمعًا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متحدًا. وهو يشير بهذا إلى وحدة الكنيسة. فسر الإفخارستيا: يصالح ويجمع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ويوحّد ويقدس. 3ـ يشير هيبوليتوس إلى عمل الإفخارستيا في حياتنا من خلال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مفهوم الخميرة الجديدة (راجع 1كو6:1</w:t>
      </w:r>
      <w:r w:rsidRPr="003E5629">
        <w:rPr>
          <w:sz w:val="32"/>
          <w:szCs w:val="32"/>
        </w:rPr>
        <w:t>5</w:t>
      </w:r>
      <w:r w:rsidRPr="003E5629">
        <w:rPr>
          <w:sz w:val="32"/>
          <w:szCs w:val="32"/>
          <w:rtl/>
        </w:rPr>
        <w:t>ـ7): [ دع اليهود يأكلون الفطير سبعة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ايام حتى سبعة دهور العالم، أما نحن فالمسيح فصحنا قد ذُبح لأجلنا وقد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قبلنا منه عجينة جديدة باتحادنا معه]. 4 ـ أكد هيبوليتوس أن المسيح لم يأكل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الفصح الموسوي في عشاء الخميس: [ في أيام المسيح (أسبوع الآلام) لم يأكل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المسيح فصح الناموس، لأنه هو كان الفصح الذي أعلن عنه منذ القديم والذي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أكمل في ذلك اليوم المحدد]. 5 ـ طقس الأغابي وعلاقته بسر الإفخارستيا (راجع</w:t>
      </w:r>
      <w:r w:rsidRPr="003E5629">
        <w:rPr>
          <w:sz w:val="32"/>
          <w:szCs w:val="32"/>
        </w:rPr>
        <w:t xml:space="preserve"> </w:t>
      </w:r>
      <w:r w:rsidRPr="003E5629">
        <w:rPr>
          <w:sz w:val="32"/>
          <w:szCs w:val="32"/>
          <w:rtl/>
        </w:rPr>
        <w:t>كتاب الإفخارستيا ص283 ـ 287). 6 ـ وصف لوليمة الأغابي (326 ـ 328</w:t>
      </w:r>
      <w:r w:rsidRPr="003E5629">
        <w:rPr>
          <w:sz w:val="32"/>
          <w:szCs w:val="32"/>
        </w:rPr>
        <w:t>).</w:t>
      </w:r>
    </w:p>
    <w:p w:rsidR="00003D19" w:rsidRDefault="00C36B74" w:rsidP="00C36B74">
      <w:r w:rsidRPr="003E5629">
        <w:rPr>
          <w:rFonts w:hint="cs"/>
          <w:sz w:val="32"/>
          <w:szCs w:val="32"/>
          <w:rtl/>
        </w:rPr>
        <w:t>..................................................................................................................</w:t>
      </w:r>
    </w:p>
    <w:sectPr w:rsidR="00003D19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C36B74"/>
    <w:rsid w:val="00003D19"/>
    <w:rsid w:val="00C36B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36B74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6B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6B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patristiccairo.com/?author=14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1139</Words>
  <Characters>6495</Characters>
  <Application>Microsoft Office Word</Application>
  <DocSecurity>0</DocSecurity>
  <Lines>54</Lines>
  <Paragraphs>15</Paragraphs>
  <ScaleCrop>false</ScaleCrop>
  <Company/>
  <LinksUpToDate>false</LinksUpToDate>
  <CharactersWithSpaces>7619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Taders</dc:creator>
  <cp:keywords/>
  <dc:description/>
  <cp:lastModifiedBy>Taders</cp:lastModifiedBy>
  <cp:revision>2</cp:revision>
  <dcterms:created xsi:type="dcterms:W3CDTF">2012-05-12T08:46:00Z</dcterms:created>
  <dcterms:modified xsi:type="dcterms:W3CDTF">2012-05-12T08:46:00Z</dcterms:modified>
</cp:coreProperties>
</file>